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0F00" w:rsidRPr="00E36709" w:rsidP="00B00F00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  <w:r w:rsidRPr="00E36709">
        <w:rPr>
          <w:rFonts w:ascii="Times New Roman" w:eastAsia="Times New Roman" w:hAnsi="Times New Roman" w:cs="Times New Roman"/>
          <w:color w:val="FF0000"/>
          <w:lang w:eastAsia="ru-RU"/>
        </w:rPr>
        <w:t>Дело № 5-</w:t>
      </w:r>
      <w:r>
        <w:rPr>
          <w:rFonts w:ascii="Times New Roman" w:eastAsia="Times New Roman" w:hAnsi="Times New Roman" w:cs="Times New Roman"/>
          <w:color w:val="FF0000"/>
          <w:lang w:eastAsia="ru-RU"/>
        </w:rPr>
        <w:t>376</w:t>
      </w:r>
      <w:r w:rsidRPr="00E36709">
        <w:rPr>
          <w:rFonts w:ascii="Times New Roman" w:eastAsia="Times New Roman" w:hAnsi="Times New Roman" w:cs="Times New Roman"/>
          <w:color w:val="FF0000"/>
          <w:lang w:eastAsia="ru-RU"/>
        </w:rPr>
        <w:t>-210</w:t>
      </w:r>
      <w:r>
        <w:rPr>
          <w:rFonts w:ascii="Times New Roman" w:eastAsia="Times New Roman" w:hAnsi="Times New Roman" w:cs="Times New Roman"/>
          <w:color w:val="FF0000"/>
          <w:lang w:eastAsia="ru-RU"/>
        </w:rPr>
        <w:t>2</w:t>
      </w:r>
      <w:r w:rsidRPr="00E36709">
        <w:rPr>
          <w:rFonts w:ascii="Times New Roman" w:eastAsia="Times New Roman" w:hAnsi="Times New Roman" w:cs="Times New Roman"/>
          <w:color w:val="FF0000"/>
          <w:lang w:eastAsia="ru-RU"/>
        </w:rPr>
        <w:t>/202</w:t>
      </w:r>
      <w:r>
        <w:rPr>
          <w:rFonts w:ascii="Times New Roman" w:eastAsia="Times New Roman" w:hAnsi="Times New Roman" w:cs="Times New Roman"/>
          <w:color w:val="FF0000"/>
          <w:lang w:eastAsia="ru-RU"/>
        </w:rPr>
        <w:t>5</w:t>
      </w:r>
    </w:p>
    <w:p w:rsidR="00B00F00" w:rsidP="00B00F00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                                                                                          86MS0042-01-2025-001149-60</w:t>
      </w:r>
    </w:p>
    <w:p w:rsidR="00B00F00" w:rsidRPr="00D34EC5" w:rsidP="00B00F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B00F00" w:rsidRPr="00D34EC5" w:rsidP="00B00F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B00F00" w:rsidRPr="00D34EC5" w:rsidP="00B00F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F00" w:rsidRPr="00D34EC5" w:rsidP="00B00F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Нижневартовск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 апреля 2025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:rsidR="00B00F00" w:rsidRPr="00D34EC5" w:rsidP="00B00F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и.о. мирового судьи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Нижневартовского судебного района города окружного значения Нижневартовска Ханты-Мансийского автономного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Вдовина О.В., находящийся по адресу: ХМАО – Югра, г. Нижневартовск, ул. Не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фтяников, 6, </w:t>
      </w:r>
    </w:p>
    <w:p w:rsidR="00B00F00" w:rsidRPr="00D34EC5" w:rsidP="00B00F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в отношении </w:t>
      </w:r>
    </w:p>
    <w:p w:rsidR="00B00F00" w:rsidRPr="00D34EC5" w:rsidP="00B00F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Кузнецова Юрия Михайловича, </w:t>
      </w:r>
      <w:r w:rsidR="0035117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1173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F627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пенсионер</w:t>
      </w:r>
      <w:r w:rsidRPr="00054F8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проживающе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35117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в/у </w:t>
      </w:r>
      <w:r w:rsidR="00351173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…</w:t>
      </w:r>
      <w:r w:rsidRPr="00D34EC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,</w:t>
      </w:r>
    </w:p>
    <w:p w:rsidR="00B00F00" w:rsidRPr="00D34EC5" w:rsidP="00B00F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B00F00" w:rsidRPr="00D34EC5" w:rsidP="00B00F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B00F00" w:rsidRPr="00D34EC5" w:rsidP="00B00F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0F00" w:rsidRPr="00D34EC5" w:rsidP="00B00F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 Ю.М.,  27.02.2025 в 11:22 часов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районе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д.12Б  по ул. Мира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Нижневартовска, управляя транспортным средством 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Renault</w:t>
      </w:r>
      <w:r w:rsidRPr="00B00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Duster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государственный регистрационный знак </w:t>
      </w:r>
      <w:r w:rsidR="0035117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перекрестке, образованном пересечениями проезжий частей при  совершении маневра разворота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выехал на полосу, предназначенную для встречного движения, в нарушение п. 8.6 Правил дорожного движения РФ.</w:t>
      </w:r>
    </w:p>
    <w:p w:rsidR="00B00F00" w:rsidP="00B00F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При </w:t>
      </w:r>
      <w:r w:rsidRPr="00C642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 Ю.М.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F1FF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вину признал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B00F00" w:rsidRPr="00D34EC5" w:rsidP="00B00F00">
      <w:pPr>
        <w:tabs>
          <w:tab w:val="left" w:pos="7797"/>
        </w:tabs>
        <w:spacing w:after="0" w:line="240" w:lineRule="auto"/>
        <w:ind w:right="21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Мировой судья,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заслушав </w:t>
      </w:r>
      <w:r w:rsidR="0068795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Кузнецова Ю.М.,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42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исследовал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письменные доказательства по делу:</w:t>
      </w:r>
    </w:p>
    <w:p w:rsidR="00B00F00" w:rsidRPr="00D34EC5" w:rsidP="00B00F00">
      <w:pPr>
        <w:tabs>
          <w:tab w:val="left" w:pos="7797"/>
        </w:tabs>
        <w:spacing w:after="0" w:line="240" w:lineRule="auto"/>
        <w:ind w:right="21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86 ХМ </w:t>
      </w:r>
      <w:r w:rsidR="0068795A">
        <w:rPr>
          <w:rFonts w:ascii="Times New Roman" w:eastAsia="Times New Roman" w:hAnsi="Times New Roman" w:cs="Times New Roman"/>
          <w:sz w:val="28"/>
          <w:szCs w:val="28"/>
          <w:lang w:eastAsia="ru-RU"/>
        </w:rPr>
        <w:t>688761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27.02.2025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 которым </w:t>
      </w:r>
      <w:r w:rsidR="0068795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 Ю.М</w:t>
      </w:r>
      <w:r w:rsidRPr="00D34EC5" w:rsidR="00687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ознакомлен; разъяснены процессуальные права, предусмотренные ст. 25.1 Кодекса РФ об административных правонарушениях, а также возможность не свидетельствовать против само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 (ст. 51 Конституции РФ),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чем имеется его подпись;</w:t>
      </w:r>
    </w:p>
    <w:p w:rsidR="00B00F00" w:rsidRPr="00D34EC5" w:rsidP="00B00F00">
      <w:pPr>
        <w:tabs>
          <w:tab w:val="left" w:pos="7797"/>
        </w:tabs>
        <w:spacing w:after="0" w:line="240" w:lineRule="auto"/>
        <w:ind w:right="21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рапорт инспек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тора ДПС ОГИБДД УМВД России по г. Нижневартовску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27.02.2025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указаны обстоятельства, изложенные в протоколе об административном правонарушении;</w:t>
      </w:r>
    </w:p>
    <w:p w:rsidR="00B00F00" w:rsidP="00B00F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видеофиксацию административного правонарушения, при просмотре которой видно,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водитель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4EC5" w:rsidR="0060045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004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Renault</w:t>
      </w:r>
      <w:r w:rsidRPr="00B00F00" w:rsidR="00600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4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Duster</w:t>
      </w:r>
      <w:r w:rsidRPr="00D34EC5" w:rsidR="00600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государственный регистрационный знак </w:t>
      </w:r>
      <w:r w:rsidR="003511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….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маневр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поворота налево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транспортное средство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оказалось на полосе встречного движения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0F00" w:rsidRPr="004964FB" w:rsidP="00B00F00">
      <w:pPr>
        <w:pStyle w:val="BodyTextIndent"/>
        <w:ind w:firstLine="540"/>
        <w:jc w:val="both"/>
        <w:rPr>
          <w:szCs w:val="28"/>
        </w:rPr>
      </w:pPr>
      <w:r w:rsidRPr="004964FB">
        <w:rPr>
          <w:color w:val="0D0D0D" w:themeColor="text1" w:themeTint="F2"/>
          <w:szCs w:val="28"/>
        </w:rPr>
        <w:t xml:space="preserve">копию дислокации дорожных </w:t>
      </w:r>
      <w:r w:rsidRPr="004964FB">
        <w:rPr>
          <w:szCs w:val="28"/>
        </w:rPr>
        <w:t xml:space="preserve">знаков, из которой усматривается наличие </w:t>
      </w:r>
      <w:r>
        <w:rPr>
          <w:szCs w:val="28"/>
        </w:rPr>
        <w:t xml:space="preserve">регулируемого перекрестка </w:t>
      </w:r>
      <w:r w:rsidRPr="004964FB">
        <w:rPr>
          <w:szCs w:val="28"/>
        </w:rPr>
        <w:t xml:space="preserve"> в </w:t>
      </w:r>
      <w:r>
        <w:rPr>
          <w:szCs w:val="28"/>
        </w:rPr>
        <w:t xml:space="preserve">районе д.12Б по ул. Мира </w:t>
      </w:r>
      <w:r w:rsidRPr="00D34EC5">
        <w:rPr>
          <w:szCs w:val="28"/>
        </w:rPr>
        <w:t xml:space="preserve"> г. Нижневартовска</w:t>
      </w:r>
      <w:r w:rsidRPr="004964FB">
        <w:rPr>
          <w:szCs w:val="28"/>
        </w:rPr>
        <w:t>.</w:t>
      </w:r>
    </w:p>
    <w:p w:rsidR="00B00F00" w:rsidRPr="00D34EC5" w:rsidP="00B00F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диспозиции ч. 4 ст.12.15 Кодекса РФ об административных правонарушениях следует, что в административно-противоправным и наказуемым признае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ч.3 ст.12.15 КоАП РФ.</w:t>
      </w:r>
    </w:p>
    <w:p w:rsidR="00B00F00" w:rsidRPr="00D34EC5" w:rsidP="00B00F0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D34EC5">
        <w:rPr>
          <w:rFonts w:ascii="Times New Roman" w:eastAsia="Times New Roman" w:hAnsi="Times New Roman" w:cs="Times New Roman"/>
          <w:bCs/>
          <w:sz w:val="28"/>
          <w:szCs w:val="26"/>
          <w:lang w:val="x-none" w:eastAsia="x-none"/>
        </w:rPr>
        <w:t xml:space="preserve">При этом наличие в действиях водителя признаков объективной стороны </w:t>
      </w:r>
      <w:r w:rsidRPr="00D34EC5">
        <w:rPr>
          <w:rFonts w:ascii="Times New Roman" w:eastAsia="Times New Roman" w:hAnsi="Times New Roman" w:cs="Times New Roman"/>
          <w:bCs/>
          <w:sz w:val="28"/>
          <w:szCs w:val="26"/>
          <w:lang w:val="x-none" w:eastAsia="x-none"/>
        </w:rPr>
        <w:t>состава 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Правил дорожного движения Российской Федерации.</w:t>
      </w:r>
      <w:r w:rsidRPr="00D34EC5">
        <w:rPr>
          <w:rFonts w:ascii="Arial" w:eastAsia="Times New Roman" w:hAnsi="Arial" w:cs="Times New Roman"/>
          <w:b/>
          <w:bCs/>
          <w:sz w:val="28"/>
          <w:szCs w:val="26"/>
          <w:lang w:val="x-none" w:eastAsia="x-none"/>
        </w:rPr>
        <w:t xml:space="preserve"> </w:t>
      </w:r>
      <w:r w:rsidRPr="00D34EC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Именно на это ориентирует суды пункт 15 постановления Пленума Верховного Суда Российской Федерации от 25 июня 2019 года № 20 "О некоторых вопросах, возникающих в судебной практике при рассмотрении дел об административных правонарушениях, предусмотренных гл</w:t>
      </w:r>
      <w:r w:rsidRPr="00D34EC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авой 12 Кодекса Российской Федерации об административных правонарушениях», согласно которому по части 4 статьи 12.15 КоАП РФ необходимо квалифицировать действия лица, выехавшего на полосу, предназначенную для встречного движения, с соблюдением требований </w:t>
      </w:r>
      <w:hyperlink r:id="rId4" w:history="1">
        <w:r w:rsidRPr="00D34EC5">
          <w:rPr>
            <w:rFonts w:ascii="Times New Roman" w:eastAsia="Times New Roman" w:hAnsi="Times New Roman" w:cs="Times New Roman"/>
            <w:bCs/>
            <w:sz w:val="28"/>
            <w:szCs w:val="28"/>
            <w:lang w:val="x-none" w:eastAsia="x-none"/>
          </w:rPr>
          <w:t>ПДД</w:t>
        </w:r>
      </w:hyperlink>
      <w:r w:rsidRPr="00D34EC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РФ, однако завершившего данный маневр в нарушение указанных требований. </w:t>
      </w:r>
    </w:p>
    <w:p w:rsidR="00B00F00" w:rsidRPr="00D34EC5" w:rsidP="00B00F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5" w:history="1">
        <w:r w:rsidRPr="00D34E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части 4 статьи 12.15</w:t>
        </w:r>
      </w:hyperlink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КоАП РФ во взаимосвязи с его </w:t>
      </w:r>
      <w:hyperlink r:id="rId6" w:history="1">
        <w:r w:rsidRPr="00D34E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статьями 2.1</w:t>
        </w:r>
      </w:hyperlink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 </w:t>
      </w:r>
      <w:hyperlink r:id="rId7" w:history="1">
        <w:r w:rsidRPr="00D34E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2.2</w:t>
        </w:r>
      </w:hyperlink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подлежат лица, совершившие соответствующее деяние как умышленно, так и по неосторожности. Этим не ис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ключается возможность учета формы вины нарушителя при индивидуализации ответственности и определении размера административного наказания в соответствии с положениями </w:t>
      </w:r>
      <w:hyperlink r:id="rId8" w:history="1">
        <w:r w:rsidRPr="00D34E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части 2 статьи 4.1</w:t>
        </w:r>
      </w:hyperlink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КоАП РФ, устанавливающими, что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>ва, отягчающие административную ответственность.</w:t>
      </w:r>
    </w:p>
    <w:p w:rsidR="00B00F00" w:rsidRPr="00D34EC5" w:rsidP="00B00F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>егулировщиков, действующих в пределах предоставленных им прав и регулирующих дорожное движение установленными сигналами.</w:t>
      </w:r>
    </w:p>
    <w:p w:rsidR="00B00F00" w:rsidRPr="00D34EC5" w:rsidP="00B00F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8.6 Правил дорожного движения поворот должен осуществляться таким образом, чтобы при выезде с пересечения проезжих частей т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ранспортное средство не оказалось на стороне встречного движения.</w:t>
      </w:r>
    </w:p>
    <w:p w:rsidR="00B00F00" w:rsidP="00B00F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виновность </w:t>
      </w:r>
      <w:r w:rsidR="0068795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</w:t>
      </w:r>
      <w:r w:rsidR="0060045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87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Ю.М</w:t>
      </w:r>
      <w:r w:rsidRPr="00D34EC5" w:rsidR="00687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ч. 4 ст. 12.15 Кодекса РФ об административных правонарушениях, доказана протоколом об административном правонарушении, видеофиксацией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рапортом, дислокацией дорожных  знаков.</w:t>
      </w:r>
    </w:p>
    <w:p w:rsidR="00B00F00" w:rsidP="00B00F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Существенных недо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B00F00" w:rsidRPr="00D34EC5" w:rsidP="00B00F0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4 статьи 12.15 Кодекса РФ об административных правонарушениях выезд в нарушение </w:t>
      </w:r>
      <w:hyperlink r:id="rId9" w:anchor="/document/1305770/entry/1009" w:history="1">
        <w:r w:rsidRPr="00D34E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</w:t>
        </w:r>
      </w:hyperlink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 </w:t>
      </w:r>
      <w:hyperlink r:id="rId9" w:anchor="/document/12125267/entry/121503" w:history="1">
        <w:r w:rsidRPr="00D34E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3</w:t>
        </w:r>
      </w:hyperlink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B00F00" w:rsidRPr="007A77F1" w:rsidP="00B00F0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7F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вые</w:t>
      </w:r>
      <w:r w:rsidRPr="007A7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 </w:t>
      </w:r>
      <w:r w:rsidR="0068795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</w:t>
      </w:r>
      <w:r w:rsidR="0060045F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687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Ю.М</w:t>
      </w:r>
      <w:r w:rsidRPr="007A77F1" w:rsidR="00687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7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 </w:t>
      </w:r>
      <w:hyperlink r:id="rId9" w:anchor="/document/1305770/entry/1009" w:history="1">
        <w:r w:rsidRPr="007A77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</w:t>
        </w:r>
      </w:hyperlink>
      <w:r w:rsidRPr="007A7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дорожного движения на полосу, предназначенную для встречного движения, подтверждается материалами дела об административном правонарушении. </w:t>
      </w:r>
      <w:r w:rsidRPr="007A77F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Оценивая доказательства в их совокупности, мировой судья квалифицирует его действия по ч. 4 ст. 12.15 Кодекса Российской Федерации об административных правонарушениях.</w:t>
      </w:r>
    </w:p>
    <w:p w:rsidR="00B00F00" w:rsidRPr="007A77F1" w:rsidP="00B00F0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A77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соответствии со ст.ст. 4.2, 4.3 КоАП РФ обстоятельств, смягчающих и отягчающих админис</w:t>
      </w:r>
      <w:r w:rsidRPr="007A77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тративную ответственность, мировой судья не усматривает. </w:t>
      </w:r>
    </w:p>
    <w:p w:rsidR="00B00F00" w:rsidRPr="007A77F1" w:rsidP="00B00F00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A77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</w:t>
      </w:r>
      <w:r w:rsidRPr="007A77F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обстоятельств, смягчающих и отягчающих административную ответс</w:t>
      </w:r>
      <w:r w:rsidRPr="007A77F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твенность, приходит к выводу, что наказание возможно назначить в </w:t>
      </w:r>
      <w:r w:rsidRPr="007A77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виде административного штрафа. </w:t>
      </w:r>
    </w:p>
    <w:p w:rsidR="00B00F00" w:rsidRPr="007A77F1" w:rsidP="00B00F00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7F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ст.ст. 29.9, 29.10 и 32.2 Кодекса Российской Федерации об административных правонарушениях, мировой судья</w:t>
      </w:r>
    </w:p>
    <w:p w:rsidR="00B00F00" w:rsidRPr="00D34EC5" w:rsidP="00B00F00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B00F00" w:rsidRPr="00D34EC5" w:rsidP="00B00F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ПОСТАНОВИЛ: </w:t>
      </w:r>
    </w:p>
    <w:p w:rsidR="00B00F00" w:rsidRPr="00D34EC5" w:rsidP="00B00F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B00F00" w:rsidRPr="0051076C" w:rsidP="00B00F00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>
        <w:rPr>
          <w:b/>
          <w:szCs w:val="28"/>
        </w:rPr>
        <w:t xml:space="preserve">Кузнецова Юрия </w:t>
      </w:r>
      <w:r>
        <w:rPr>
          <w:b/>
          <w:szCs w:val="28"/>
        </w:rPr>
        <w:t>Михайловича</w:t>
      </w:r>
      <w:r w:rsidRPr="00D34EC5">
        <w:rPr>
          <w:szCs w:val="26"/>
        </w:rPr>
        <w:t xml:space="preserve"> признать виновн</w:t>
      </w:r>
      <w:r>
        <w:rPr>
          <w:szCs w:val="26"/>
        </w:rPr>
        <w:t>ым</w:t>
      </w:r>
      <w:r w:rsidRPr="00D34EC5">
        <w:rPr>
          <w:szCs w:val="26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правонарушениях, и подвергнуть административному наказанию в виде административного штрафа  в  раз</w:t>
      </w:r>
      <w:r w:rsidRPr="00D34EC5">
        <w:rPr>
          <w:szCs w:val="26"/>
        </w:rPr>
        <w:t xml:space="preserve">мере  </w:t>
      </w:r>
      <w:r>
        <w:rPr>
          <w:color w:val="0D0D0D" w:themeColor="text1" w:themeTint="F2"/>
          <w:szCs w:val="28"/>
        </w:rPr>
        <w:t>7</w:t>
      </w:r>
      <w:r w:rsidRPr="0051076C">
        <w:rPr>
          <w:color w:val="0D0D0D" w:themeColor="text1" w:themeTint="F2"/>
          <w:szCs w:val="28"/>
        </w:rPr>
        <w:t xml:space="preserve"> </w:t>
      </w:r>
      <w:r>
        <w:rPr>
          <w:color w:val="0D0D0D" w:themeColor="text1" w:themeTint="F2"/>
          <w:szCs w:val="28"/>
        </w:rPr>
        <w:t>5</w:t>
      </w:r>
      <w:r w:rsidRPr="0051076C">
        <w:rPr>
          <w:color w:val="0D0D0D" w:themeColor="text1" w:themeTint="F2"/>
          <w:szCs w:val="28"/>
        </w:rPr>
        <w:t>00 (</w:t>
      </w:r>
      <w:r>
        <w:rPr>
          <w:color w:val="0D0D0D" w:themeColor="text1" w:themeTint="F2"/>
          <w:szCs w:val="28"/>
        </w:rPr>
        <w:t xml:space="preserve">семи тысяч пятисот </w:t>
      </w:r>
      <w:r w:rsidRPr="0051076C">
        <w:rPr>
          <w:color w:val="0D0D0D" w:themeColor="text1" w:themeTint="F2"/>
          <w:szCs w:val="28"/>
        </w:rPr>
        <w:t>) рублей.</w:t>
      </w:r>
    </w:p>
    <w:p w:rsidR="00B00F00" w:rsidRPr="00575C78" w:rsidP="00B00F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Штраф подлежит уплате в УФК по Ханты-Мансийскому автономному округу – Югре (УМВД России по Ханты-Мансийскому автономному округу - Югре), КПП 860101001, ИНН 8601010390, БИК УФК 007162163, Единый 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казначейский 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расчетный счет 40102810245370000007, номер казначейского счета 03100643000000018700, Банк РКЦ Ханты-Мансийск//УФК по Ханты-Мансийскому автономному округу-Югре г. Ханты-Мансийск, КБК 18811601123010001140, ОКТМО 71875000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>, УИН 188104862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>5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>04800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>04</w:t>
      </w:r>
      <w:r w:rsidR="0068795A"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>608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 xml:space="preserve">. </w:t>
      </w:r>
    </w:p>
    <w:p w:rsidR="00B00F00" w:rsidP="00B00F00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соответ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ствии с ч. 1 ст. 32.2 Кодекса РФ об 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0"/>
          <w:lang w:eastAsia="ru-RU"/>
        </w:rPr>
        <w:t>административных правонарушениях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административный штраф должен быть уплачен в полном размере лицом, привлеченным к административной ответственности, не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 шестидесяти дней со дня вступления постановления о наложении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штрафа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10" w:anchor="sub_315#sub_315" w:history="1">
        <w:r w:rsidRPr="00D34E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ст. 31.5</w:t>
        </w:r>
      </w:hyperlink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РФ об административных правонарушениях.</w:t>
      </w:r>
    </w:p>
    <w:p w:rsidR="00B00F00" w:rsidRPr="00870EEC" w:rsidP="00B00F00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70E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соответствии с п. 1.3 ст. 32.2 Кодекса РФ об административных правонарушениях при уплате административного штрафа не позднее тридцати дней со дня вынесения данного постановления,  административный штраф может быть уплачен в размере 75%  суммы наложенного</w:t>
      </w:r>
      <w:r w:rsidRPr="00870E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административного штрафа, то есть в размере 5625 (пяти тысяч шестисот двадцати пяти) рублей.</w:t>
      </w:r>
    </w:p>
    <w:p w:rsidR="00B00F00" w:rsidRPr="00870EEC" w:rsidP="00B00F00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70E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</w:t>
      </w:r>
      <w:r w:rsidRPr="00870E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вление, административный штраф уплачивается в полном размере.</w:t>
      </w:r>
    </w:p>
    <w:p w:rsidR="00B00F00" w:rsidRPr="00D34EC5" w:rsidP="00B00F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Квитанцию об оплате штрафа необходимо представить мировому судье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Нижневартовского судебного района города окружного значения Нижневартовска Ханты - Мансийского автономного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– Югры по адресу: г. Нижневартовск, ул. Нефтяников, д. 6, каб.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127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0F00" w:rsidRPr="00D34EC5" w:rsidP="00B00F0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B00F00" w:rsidRPr="00D34EC5" w:rsidP="00B00F00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может быть обжаловано в Нижневартовский городской суд в течение десяти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вручения или получения копии постановления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№2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0F00" w:rsidRPr="00D34EC5" w:rsidP="00B00F00">
      <w:pPr>
        <w:spacing w:after="0" w:line="240" w:lineRule="exact"/>
        <w:ind w:right="-6" w:firstLine="540"/>
        <w:jc w:val="right"/>
        <w:outlineLvl w:val="0"/>
        <w:rPr>
          <w:rFonts w:ascii="Times New Roman" w:eastAsia="MS Mincho" w:hAnsi="Times New Roman" w:cs="Times New Roman"/>
          <w:bCs/>
          <w:sz w:val="27"/>
          <w:szCs w:val="27"/>
          <w:lang w:eastAsia="ru-RU"/>
        </w:rPr>
      </w:pPr>
    </w:p>
    <w:p w:rsidR="00B00F00" w:rsidRPr="00351173" w:rsidP="00351173">
      <w:pPr>
        <w:spacing w:after="0" w:line="240" w:lineRule="auto"/>
        <w:ind w:right="-5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D34EC5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Мировой судья                                                                    </w:t>
      </w:r>
      <w:r w:rsidRPr="00D34EC5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                О.В.Вдовина</w:t>
      </w:r>
    </w:p>
    <w:p w:rsidR="00B00F00" w:rsidP="00B00F00">
      <w:r>
        <w:t>…</w:t>
      </w:r>
    </w:p>
    <w:p w:rsidR="00B00F00" w:rsidP="00B00F00"/>
    <w:p w:rsidR="00B00F00" w:rsidP="00B00F00"/>
    <w:p w:rsidR="005602FC"/>
    <w:sectPr w:rsidSect="001E551A">
      <w:headerReference w:type="even" r:id="rId11"/>
      <w:headerReference w:type="default" r:id="rId12"/>
      <w:pgSz w:w="11906" w:h="16838"/>
      <w:pgMar w:top="1134" w:right="850" w:bottom="1134" w:left="1701" w:header="706" w:footer="70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6F71" w:rsidP="00510D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06F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6F71" w:rsidP="00510D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1173">
      <w:rPr>
        <w:rStyle w:val="PageNumber"/>
        <w:noProof/>
      </w:rPr>
      <w:t>4</w:t>
    </w:r>
    <w:r>
      <w:rPr>
        <w:rStyle w:val="PageNumber"/>
      </w:rPr>
      <w:fldChar w:fldCharType="end"/>
    </w:r>
  </w:p>
  <w:p w:rsidR="00806F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F00"/>
    <w:rsid w:val="00054F8A"/>
    <w:rsid w:val="00351173"/>
    <w:rsid w:val="004964FB"/>
    <w:rsid w:val="0051076C"/>
    <w:rsid w:val="00510DC6"/>
    <w:rsid w:val="005602FC"/>
    <w:rsid w:val="00575C78"/>
    <w:rsid w:val="0060045F"/>
    <w:rsid w:val="0068795A"/>
    <w:rsid w:val="007A77F1"/>
    <w:rsid w:val="00806F71"/>
    <w:rsid w:val="00870EEC"/>
    <w:rsid w:val="00AF1FFA"/>
    <w:rsid w:val="00B00F00"/>
    <w:rsid w:val="00BF6273"/>
    <w:rsid w:val="00C64272"/>
    <w:rsid w:val="00D34EC5"/>
    <w:rsid w:val="00E05090"/>
    <w:rsid w:val="00E367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9BC50AE-8E58-4F80-8DDD-22FCFCCD7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F0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B00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B00F00"/>
  </w:style>
  <w:style w:type="character" w:styleId="PageNumber">
    <w:name w:val="page number"/>
    <w:basedOn w:val="DefaultParagraphFont"/>
    <w:rsid w:val="00B00F00"/>
  </w:style>
  <w:style w:type="paragraph" w:styleId="BodyTextIndent">
    <w:name w:val="Body Text Indent"/>
    <w:basedOn w:val="Normal"/>
    <w:link w:val="a0"/>
    <w:rsid w:val="00B00F00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B00F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F6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F62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" TargetMode="External" /><Relationship Id="rId5" Type="http://schemas.openxmlformats.org/officeDocument/2006/relationships/hyperlink" Target="garantF1://12025267.121504" TargetMode="External" /><Relationship Id="rId6" Type="http://schemas.openxmlformats.org/officeDocument/2006/relationships/hyperlink" Target="garantF1://12025267.21" TargetMode="External" /><Relationship Id="rId7" Type="http://schemas.openxmlformats.org/officeDocument/2006/relationships/hyperlink" Target="garantF1://12025267.22" TargetMode="External" /><Relationship Id="rId8" Type="http://schemas.openxmlformats.org/officeDocument/2006/relationships/hyperlink" Target="garantF1://12025267.4102" TargetMode="External" /><Relationship Id="rId9" Type="http://schemas.openxmlformats.org/officeDocument/2006/relationships/hyperlink" Target="https://home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